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41" w:rsidRDefault="005A4B5A" w:rsidP="005A4B5A">
      <w:pPr>
        <w:jc w:val="center"/>
        <w:rPr>
          <w:rFonts w:ascii="Times New Roman" w:hAnsi="Times New Roman" w:cs="Times New Roman"/>
          <w:sz w:val="32"/>
          <w:szCs w:val="32"/>
        </w:rPr>
      </w:pPr>
      <w:r w:rsidRPr="005A4B5A">
        <w:rPr>
          <w:rFonts w:ascii="Times New Roman" w:hAnsi="Times New Roman" w:cs="Times New Roman"/>
          <w:sz w:val="32"/>
          <w:szCs w:val="32"/>
        </w:rPr>
        <w:t xml:space="preserve">Чек-лист </w:t>
      </w:r>
      <w:r w:rsidR="00023442">
        <w:rPr>
          <w:rFonts w:ascii="Times New Roman" w:hAnsi="Times New Roman" w:cs="Times New Roman"/>
          <w:sz w:val="32"/>
          <w:szCs w:val="32"/>
        </w:rPr>
        <w:t xml:space="preserve">педагогической </w:t>
      </w:r>
      <w:r w:rsidRPr="005A4B5A">
        <w:rPr>
          <w:rFonts w:ascii="Times New Roman" w:hAnsi="Times New Roman" w:cs="Times New Roman"/>
          <w:sz w:val="32"/>
          <w:szCs w:val="32"/>
        </w:rPr>
        <w:t xml:space="preserve">практики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41"/>
        <w:gridCol w:w="3793"/>
      </w:tblGrid>
      <w:tr w:rsidR="005A4B5A" w:rsidTr="004D7D79">
        <w:tc>
          <w:tcPr>
            <w:tcW w:w="2660" w:type="dxa"/>
          </w:tcPr>
          <w:p w:rsidR="005A4B5A" w:rsidRDefault="005A4B5A" w:rsidP="005A4B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Параметр</w:t>
            </w:r>
          </w:p>
        </w:tc>
        <w:tc>
          <w:tcPr>
            <w:tcW w:w="3118" w:type="dxa"/>
            <w:gridSpan w:val="2"/>
          </w:tcPr>
          <w:p w:rsidR="005A4B5A" w:rsidRDefault="005A4B5A" w:rsidP="005A4B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3793" w:type="dxa"/>
          </w:tcPr>
          <w:p w:rsidR="005A4B5A" w:rsidRDefault="005A4B5A" w:rsidP="005A4B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Отметка</w:t>
            </w:r>
          </w:p>
        </w:tc>
      </w:tr>
      <w:tr w:rsidR="005A4B5A" w:rsidTr="004D7D79">
        <w:tc>
          <w:tcPr>
            <w:tcW w:w="9571" w:type="dxa"/>
            <w:gridSpan w:val="4"/>
          </w:tcPr>
          <w:p w:rsidR="00F70A71" w:rsidRDefault="005A4B5A" w:rsidP="005A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практики:</w:t>
            </w:r>
            <w:r w:rsidR="00D236B1" w:rsidRPr="00F03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4B5A" w:rsidRDefault="00D236B1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36B1">
              <w:rPr>
                <w:rFonts w:ascii="Times New Roman" w:hAnsi="Times New Roman" w:cs="Times New Roman"/>
                <w:b/>
                <w:sz w:val="32"/>
                <w:szCs w:val="28"/>
              </w:rPr>
              <w:t>«Академическая нечестность в ходе выполнения домашнего задания по математике: решать нельзя списать»</w:t>
            </w:r>
          </w:p>
        </w:tc>
      </w:tr>
      <w:tr w:rsidR="005A4B5A" w:rsidTr="004D7D79">
        <w:tc>
          <w:tcPr>
            <w:tcW w:w="9571" w:type="dxa"/>
            <w:gridSpan w:val="4"/>
          </w:tcPr>
          <w:p w:rsidR="00F70A71" w:rsidRDefault="005A4B5A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Автор (ФИО, территория, учреждение)</w:t>
            </w:r>
            <w:r w:rsidR="00D236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0A71" w:rsidRDefault="00D236B1" w:rsidP="005A4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36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Полежаев Денис Анатольевич, учитель математики, </w:t>
            </w:r>
          </w:p>
          <w:p w:rsidR="005A4B5A" w:rsidRDefault="00D236B1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36B1">
              <w:rPr>
                <w:rFonts w:ascii="Times New Roman" w:hAnsi="Times New Roman" w:cs="Times New Roman"/>
                <w:b/>
                <w:sz w:val="32"/>
                <w:szCs w:val="32"/>
              </w:rPr>
              <w:t>г. Боготол, МБОУ «СОШ № 3»</w:t>
            </w:r>
          </w:p>
        </w:tc>
      </w:tr>
      <w:tr w:rsidR="005A4B5A" w:rsidTr="004D7D79">
        <w:tc>
          <w:tcPr>
            <w:tcW w:w="2660" w:type="dxa"/>
            <w:vMerge w:val="restart"/>
          </w:tcPr>
          <w:p w:rsidR="005A4B5A" w:rsidRPr="00A80018" w:rsidRDefault="005A4B5A" w:rsidP="005A4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018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Представленность практики, имеющей результаты обучающихся (от базовых до высоких) в течении 3-х лет и более (с указанием года), уровень представления от муниципального уровня и выше (отмечать только те позиции где представлялась практика)</w:t>
            </w:r>
          </w:p>
        </w:tc>
        <w:tc>
          <w:tcPr>
            <w:tcW w:w="2977" w:type="dxa"/>
          </w:tcPr>
          <w:p w:rsidR="005A4B5A" w:rsidRDefault="005A4B5A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Региональный атлас образовательных практик </w:t>
            </w:r>
            <w:r w:rsidR="004D7D79">
              <w:rPr>
                <w:rFonts w:ascii="Times New Roman" w:hAnsi="Times New Roman" w:cs="Times New Roman"/>
                <w:sz w:val="32"/>
                <w:szCs w:val="32"/>
              </w:rPr>
              <w:t>(РАОП)</w:t>
            </w:r>
          </w:p>
        </w:tc>
        <w:tc>
          <w:tcPr>
            <w:tcW w:w="3934" w:type="dxa"/>
            <w:gridSpan w:val="2"/>
          </w:tcPr>
          <w:p w:rsidR="005A4B5A" w:rsidRDefault="005A4B5A" w:rsidP="005A4B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B5A" w:rsidTr="004D7D79">
        <w:tc>
          <w:tcPr>
            <w:tcW w:w="2660" w:type="dxa"/>
            <w:vMerge/>
          </w:tcPr>
          <w:p w:rsidR="005A4B5A" w:rsidRDefault="005A4B5A" w:rsidP="005A4B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5A4B5A" w:rsidRDefault="005A4B5A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Региональная/федеральная инновационная площадка</w:t>
            </w:r>
          </w:p>
        </w:tc>
        <w:tc>
          <w:tcPr>
            <w:tcW w:w="3934" w:type="dxa"/>
            <w:gridSpan w:val="2"/>
          </w:tcPr>
          <w:p w:rsidR="005A4B5A" w:rsidRDefault="005A4B5A" w:rsidP="005A4B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B5A" w:rsidTr="00D236B1">
        <w:trPr>
          <w:trHeight w:val="1040"/>
        </w:trPr>
        <w:tc>
          <w:tcPr>
            <w:tcW w:w="2660" w:type="dxa"/>
            <w:vMerge/>
          </w:tcPr>
          <w:p w:rsidR="005A4B5A" w:rsidRDefault="005A4B5A" w:rsidP="005A4B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5A4B5A" w:rsidRDefault="005A4B5A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«Учитель Года»</w:t>
            </w:r>
          </w:p>
          <w:p w:rsidR="005A4B5A" w:rsidRDefault="005A4B5A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  <w:gridSpan w:val="2"/>
          </w:tcPr>
          <w:p w:rsidR="005A4B5A" w:rsidRPr="00F70A71" w:rsidRDefault="00D236B1" w:rsidP="00F7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A71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«Учитель года 2023 года»</w:t>
            </w:r>
            <w:r w:rsidR="00204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4B5A" w:rsidTr="004D7D79">
        <w:tc>
          <w:tcPr>
            <w:tcW w:w="2660" w:type="dxa"/>
            <w:vMerge/>
          </w:tcPr>
          <w:p w:rsidR="005A4B5A" w:rsidRDefault="005A4B5A" w:rsidP="005A4B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5A4B5A" w:rsidRDefault="005A4B5A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Конференции</w:t>
            </w:r>
          </w:p>
          <w:p w:rsidR="005A4B5A" w:rsidRDefault="005A4B5A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4B5A" w:rsidRDefault="005A4B5A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D79" w:rsidRDefault="004D7D79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  <w:gridSpan w:val="2"/>
          </w:tcPr>
          <w:p w:rsidR="005A4B5A" w:rsidRPr="00F70A71" w:rsidRDefault="005A4B5A" w:rsidP="00F7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B5A" w:rsidTr="004D7D79">
        <w:tc>
          <w:tcPr>
            <w:tcW w:w="2660" w:type="dxa"/>
            <w:vMerge/>
          </w:tcPr>
          <w:p w:rsidR="005A4B5A" w:rsidRDefault="005A4B5A" w:rsidP="005A4B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5A4B5A" w:rsidRDefault="005A4B5A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Иные мероприятия (уточнить)</w:t>
            </w:r>
          </w:p>
          <w:p w:rsidR="005A4B5A" w:rsidRDefault="005A4B5A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D79" w:rsidRDefault="004D7D79" w:rsidP="005A4B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  <w:gridSpan w:val="2"/>
          </w:tcPr>
          <w:p w:rsidR="005A4B5A" w:rsidRPr="00F70A71" w:rsidRDefault="00204FE8" w:rsidP="00F7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методическое объединение учителей математики, ноябрь 2024 года, Региональный педагогический марафон, ноябрь 2024 года (западная группа муниципалитетов), Межмуниципальный педагогический фестиваль (г. Боготол,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Тюхтетский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округ), январь 2025 года.</w:t>
            </w:r>
          </w:p>
        </w:tc>
      </w:tr>
      <w:tr w:rsidR="00A80018" w:rsidTr="00023442">
        <w:trPr>
          <w:trHeight w:val="381"/>
        </w:trPr>
        <w:tc>
          <w:tcPr>
            <w:tcW w:w="2660" w:type="dxa"/>
            <w:vMerge w:val="restart"/>
          </w:tcPr>
          <w:p w:rsidR="00A80018" w:rsidRPr="00A80018" w:rsidRDefault="00A80018" w:rsidP="005A4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018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Технология, метод, приём, техника (на выбор), которую демонстрирует практика</w:t>
            </w:r>
          </w:p>
        </w:tc>
        <w:tc>
          <w:tcPr>
            <w:tcW w:w="2977" w:type="dxa"/>
          </w:tcPr>
          <w:p w:rsidR="004D7D79" w:rsidRDefault="004D7D79" w:rsidP="000234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Название:</w:t>
            </w:r>
          </w:p>
        </w:tc>
        <w:tc>
          <w:tcPr>
            <w:tcW w:w="3934" w:type="dxa"/>
            <w:gridSpan w:val="2"/>
          </w:tcPr>
          <w:p w:rsidR="00A80018" w:rsidRPr="00F70A71" w:rsidRDefault="00A80018" w:rsidP="00F7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18" w:rsidTr="004D7D79">
        <w:tc>
          <w:tcPr>
            <w:tcW w:w="2660" w:type="dxa"/>
            <w:vMerge/>
          </w:tcPr>
          <w:p w:rsidR="00A80018" w:rsidRDefault="00A80018" w:rsidP="005A4B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4D7D79" w:rsidRDefault="004D7D79" w:rsidP="000234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Источник (автор):</w:t>
            </w:r>
            <w:bookmarkStart w:id="0" w:name="_GoBack"/>
            <w:bookmarkEnd w:id="0"/>
          </w:p>
        </w:tc>
        <w:tc>
          <w:tcPr>
            <w:tcW w:w="3934" w:type="dxa"/>
            <w:gridSpan w:val="2"/>
          </w:tcPr>
          <w:p w:rsidR="00A80018" w:rsidRPr="00F70A71" w:rsidRDefault="00A80018" w:rsidP="00F7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18" w:rsidTr="004D7D79">
        <w:tc>
          <w:tcPr>
            <w:tcW w:w="2660" w:type="dxa"/>
            <w:vMerge/>
          </w:tcPr>
          <w:p w:rsidR="00A80018" w:rsidRDefault="00A80018" w:rsidP="005A4B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4D7D79" w:rsidRDefault="004D7D79" w:rsidP="004D7D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Методического описания, ссылки (при наличии)</w:t>
            </w:r>
          </w:p>
        </w:tc>
        <w:tc>
          <w:tcPr>
            <w:tcW w:w="3934" w:type="dxa"/>
            <w:gridSpan w:val="2"/>
          </w:tcPr>
          <w:p w:rsidR="00A80018" w:rsidRPr="009E021A" w:rsidRDefault="009E021A" w:rsidP="00F7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1A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направлена на борьбу со списыванием в ходе выполнения домашнего задания по математике в 5-9 </w:t>
            </w:r>
            <w:r w:rsidRPr="009E0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классах, за счет введения «специальной» формы домашнего задания, п</w:t>
            </w:r>
            <w:r w:rsidR="00F70A71">
              <w:rPr>
                <w:rFonts w:ascii="Times New Roman" w:hAnsi="Times New Roman" w:cs="Times New Roman"/>
                <w:sz w:val="28"/>
                <w:szCs w:val="28"/>
              </w:rPr>
              <w:t>одразумевающей оформление решения</w:t>
            </w:r>
            <w:r w:rsidRPr="009E021A">
              <w:rPr>
                <w:rFonts w:ascii="Times New Roman" w:hAnsi="Times New Roman" w:cs="Times New Roman"/>
                <w:sz w:val="28"/>
                <w:szCs w:val="28"/>
              </w:rPr>
              <w:t xml:space="preserve"> в двух зонах</w:t>
            </w:r>
            <w:r w:rsidR="00F70A71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  <w:r w:rsidRPr="009E021A">
              <w:rPr>
                <w:rFonts w:ascii="Times New Roman" w:hAnsi="Times New Roman" w:cs="Times New Roman"/>
                <w:sz w:val="28"/>
                <w:szCs w:val="28"/>
              </w:rPr>
              <w:t>: зона 1 (</w:t>
            </w:r>
            <w:r w:rsidR="00F70A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021A">
              <w:rPr>
                <w:rFonts w:ascii="Times New Roman" w:hAnsi="Times New Roman" w:cs="Times New Roman"/>
                <w:sz w:val="28"/>
                <w:szCs w:val="28"/>
              </w:rPr>
              <w:t>бычные (краткие) записи выражений и условий, общий ход решения, итоговый ответ) и зона 2 (</w:t>
            </w:r>
            <w:r w:rsidR="00F70A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021A">
              <w:rPr>
                <w:rFonts w:ascii="Times New Roman" w:hAnsi="Times New Roman" w:cs="Times New Roman"/>
                <w:sz w:val="28"/>
                <w:szCs w:val="28"/>
              </w:rPr>
              <w:t>сылки на формулы и правила; пояснения и указания методов и приемов; вычисления столбиком; вопросы, комментарии, просьбы и предложения к учителю)</w:t>
            </w:r>
            <w:r w:rsidR="00204FE8">
              <w:rPr>
                <w:rFonts w:ascii="Times New Roman" w:hAnsi="Times New Roman" w:cs="Times New Roman"/>
                <w:sz w:val="28"/>
                <w:szCs w:val="28"/>
              </w:rPr>
              <w:t>, а так же входного контроля</w:t>
            </w:r>
            <w:r w:rsidRPr="009E0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4B5A" w:rsidTr="004D7D79">
        <w:tc>
          <w:tcPr>
            <w:tcW w:w="2660" w:type="dxa"/>
          </w:tcPr>
          <w:p w:rsidR="005A4B5A" w:rsidRPr="004D7D79" w:rsidRDefault="004D7D79" w:rsidP="005A4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D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Результативность практики</w:t>
            </w:r>
          </w:p>
        </w:tc>
        <w:tc>
          <w:tcPr>
            <w:tcW w:w="2977" w:type="dxa"/>
          </w:tcPr>
          <w:p w:rsidR="005A4B5A" w:rsidRDefault="004D7D79" w:rsidP="004D7D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Описание результатов практики (содержательное), а так же фактическое подтверждение результатов практики за 3 года.</w:t>
            </w:r>
          </w:p>
        </w:tc>
        <w:tc>
          <w:tcPr>
            <w:tcW w:w="3934" w:type="dxa"/>
            <w:gridSpan w:val="2"/>
          </w:tcPr>
          <w:p w:rsidR="005A4B5A" w:rsidRPr="00734CBA" w:rsidRDefault="00734CBA" w:rsidP="00185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CBA">
              <w:rPr>
                <w:rFonts w:ascii="Times New Roman" w:hAnsi="Times New Roman" w:cs="Times New Roman"/>
                <w:sz w:val="28"/>
                <w:szCs w:val="28"/>
              </w:rPr>
              <w:t>Результаты ГИА-9 2024</w:t>
            </w:r>
            <w:r w:rsidR="00080884" w:rsidRPr="00734CBA">
              <w:rPr>
                <w:rFonts w:ascii="Times New Roman" w:hAnsi="Times New Roman" w:cs="Times New Roman"/>
                <w:sz w:val="28"/>
                <w:szCs w:val="28"/>
              </w:rPr>
              <w:t xml:space="preserve"> года в классах</w:t>
            </w:r>
            <w:r w:rsidR="0018545D">
              <w:rPr>
                <w:rFonts w:ascii="Times New Roman" w:hAnsi="Times New Roman" w:cs="Times New Roman"/>
                <w:sz w:val="28"/>
                <w:szCs w:val="28"/>
              </w:rPr>
              <w:t>, где обучающиеся три года выполняли домашние задания «специальной» формы</w:t>
            </w:r>
            <w:r w:rsidR="00080884" w:rsidRPr="00734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CBA">
              <w:rPr>
                <w:rFonts w:ascii="Times New Roman" w:hAnsi="Times New Roman" w:cs="Times New Roman"/>
                <w:sz w:val="28"/>
                <w:szCs w:val="28"/>
              </w:rPr>
              <w:t xml:space="preserve">(по типу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-</w:t>
            </w:r>
            <w:r w:rsidRPr="00734CBA">
              <w:rPr>
                <w:rFonts w:ascii="Times New Roman" w:hAnsi="Times New Roman" w:cs="Times New Roman"/>
                <w:sz w:val="28"/>
                <w:szCs w:val="28"/>
              </w:rPr>
              <w:t xml:space="preserve"> «СОШ»)</w:t>
            </w:r>
            <w:r w:rsidR="00080884" w:rsidRPr="00734CBA">
              <w:rPr>
                <w:rFonts w:ascii="Times New Roman" w:hAnsi="Times New Roman" w:cs="Times New Roman"/>
                <w:sz w:val="28"/>
                <w:szCs w:val="28"/>
              </w:rPr>
              <w:t>: доля участников получивших отметку «3» - 15% (край – 22,2%), отметку «4» - 75% (край – 65,01%), отметку «5» - 2,5% (край – 4,51%)</w:t>
            </w:r>
            <w:r w:rsidRPr="00734C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80884" w:rsidRPr="00734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C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0884" w:rsidRPr="00734CBA">
              <w:rPr>
                <w:rFonts w:ascii="Times New Roman" w:hAnsi="Times New Roman" w:cs="Times New Roman"/>
                <w:sz w:val="28"/>
                <w:szCs w:val="28"/>
              </w:rPr>
              <w:t>оля участников, получивших отметку «4» и «5» (качество обучения) – 77,5% (край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типу ОО)</w:t>
            </w:r>
            <w:r w:rsidR="00080884" w:rsidRPr="00734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C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0884" w:rsidRPr="00734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CBA">
              <w:rPr>
                <w:rFonts w:ascii="Times New Roman" w:hAnsi="Times New Roman" w:cs="Times New Roman"/>
                <w:sz w:val="28"/>
                <w:szCs w:val="28"/>
              </w:rPr>
              <w:t>69,52%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край (все ОО) – 71,93%</w:t>
            </w:r>
            <w:r w:rsidR="00080884" w:rsidRPr="00734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34C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4B5A" w:rsidRPr="005A4B5A" w:rsidRDefault="005A4B5A" w:rsidP="0004112D">
      <w:pPr>
        <w:rPr>
          <w:rFonts w:ascii="Times New Roman" w:hAnsi="Times New Roman" w:cs="Times New Roman"/>
          <w:sz w:val="32"/>
          <w:szCs w:val="32"/>
        </w:rPr>
      </w:pPr>
    </w:p>
    <w:sectPr w:rsidR="005A4B5A" w:rsidRPr="005A4B5A" w:rsidSect="0004112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3A"/>
    <w:rsid w:val="00023442"/>
    <w:rsid w:val="0004112D"/>
    <w:rsid w:val="00080884"/>
    <w:rsid w:val="00162AF6"/>
    <w:rsid w:val="0018545D"/>
    <w:rsid w:val="001C429E"/>
    <w:rsid w:val="001D5F58"/>
    <w:rsid w:val="00204FE8"/>
    <w:rsid w:val="004D7D79"/>
    <w:rsid w:val="005A4B5A"/>
    <w:rsid w:val="006B048B"/>
    <w:rsid w:val="00734CBA"/>
    <w:rsid w:val="009E021A"/>
    <w:rsid w:val="00A80018"/>
    <w:rsid w:val="00C35541"/>
    <w:rsid w:val="00D236B1"/>
    <w:rsid w:val="00D45A3A"/>
    <w:rsid w:val="00F7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0ADD"/>
  <w15:docId w15:val="{5D32D717-B97F-4BE8-8F31-4515638C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Денис</cp:lastModifiedBy>
  <cp:revision>10</cp:revision>
  <dcterms:created xsi:type="dcterms:W3CDTF">2024-10-31T08:55:00Z</dcterms:created>
  <dcterms:modified xsi:type="dcterms:W3CDTF">2025-02-02T14:22:00Z</dcterms:modified>
</cp:coreProperties>
</file>