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2C64F3">
        <w:rPr>
          <w:b/>
          <w:bCs/>
          <w:color w:val="000000"/>
        </w:rPr>
        <w:t>Аннотация к рабочей программе по литературному чтению 1 - 4 классы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В соответствии с Федеральным базисным учебным планом учебный предмет «Литературное чтение» вводится как </w:t>
      </w:r>
      <w:r w:rsidRPr="007B276B">
        <w:rPr>
          <w:iCs/>
          <w:color w:val="000000"/>
        </w:rPr>
        <w:t>обязательный</w:t>
      </w:r>
      <w:r w:rsidRPr="002C64F3">
        <w:rPr>
          <w:i/>
          <w:iCs/>
          <w:color w:val="000000"/>
        </w:rPr>
        <w:t> </w:t>
      </w:r>
      <w:r w:rsidRPr="002C64F3">
        <w:rPr>
          <w:color w:val="000000"/>
        </w:rPr>
        <w:t>компонент.</w:t>
      </w:r>
    </w:p>
    <w:p w:rsidR="001417CA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proofErr w:type="gramStart"/>
      <w:r w:rsidRPr="002C64F3">
        <w:rPr>
          <w:color w:val="000000"/>
        </w:rPr>
        <w:t xml:space="preserve">Рабочая программа предмета «Литературное чтение» составлена на основе Федерального государственного образовательного стандарта начального общего образования (2009), примерной программы по литературному чтению и на основе авторской программы Л.Ф. Климановой, В.Г. Горецкого, М.В. </w:t>
      </w:r>
      <w:proofErr w:type="spellStart"/>
      <w:r w:rsidRPr="002C64F3">
        <w:rPr>
          <w:color w:val="000000"/>
        </w:rPr>
        <w:t>Головановой</w:t>
      </w:r>
      <w:proofErr w:type="spellEnd"/>
      <w:r w:rsidRPr="002C64F3">
        <w:rPr>
          <w:color w:val="000000"/>
        </w:rPr>
        <w:t xml:space="preserve"> «Литературное чтение» 1-4 класс (УМК «Школа России),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начального общего</w:t>
      </w:r>
      <w:proofErr w:type="gramEnd"/>
      <w:r w:rsidRPr="002C64F3">
        <w:rPr>
          <w:color w:val="000000"/>
        </w:rPr>
        <w:t xml:space="preserve"> образования МБО</w:t>
      </w:r>
      <w:r>
        <w:rPr>
          <w:color w:val="000000"/>
        </w:rPr>
        <w:t xml:space="preserve">У </w:t>
      </w:r>
      <w:r w:rsidR="007B276B">
        <w:rPr>
          <w:color w:val="000000"/>
        </w:rPr>
        <w:t>«</w:t>
      </w:r>
      <w:r>
        <w:rPr>
          <w:color w:val="000000"/>
        </w:rPr>
        <w:t xml:space="preserve">СОШ № </w:t>
      </w:r>
      <w:r w:rsidR="007B276B">
        <w:rPr>
          <w:color w:val="000000"/>
        </w:rPr>
        <w:t>3»</w:t>
      </w:r>
      <w:bookmarkStart w:id="0" w:name="_GoBack"/>
      <w:bookmarkEnd w:id="0"/>
      <w:r>
        <w:rPr>
          <w:color w:val="000000"/>
        </w:rPr>
        <w:t>.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2C64F3">
        <w:rPr>
          <w:color w:val="000000"/>
        </w:rPr>
        <w:t>общеучебный</w:t>
      </w:r>
      <w:proofErr w:type="spellEnd"/>
      <w:r w:rsidRPr="002C64F3">
        <w:rPr>
          <w:color w:val="000000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Успешность изучения курса литературного чтения обеспечивает результативность по другим предметам начальной школы.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Курс литературного чтения направлен на достижение следующих </w:t>
      </w:r>
      <w:r w:rsidRPr="002C64F3">
        <w:rPr>
          <w:b/>
          <w:bCs/>
          <w:color w:val="000000"/>
        </w:rPr>
        <w:t>целей: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 xml:space="preserve">Знакомство обучающихся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</w:t>
      </w:r>
      <w:proofErr w:type="gramStart"/>
      <w:r w:rsidRPr="002C64F3">
        <w:rPr>
          <w:color w:val="000000"/>
        </w:rPr>
        <w:t>Ориентация обучающихся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  <w:proofErr w:type="gramEnd"/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Курс «Литературное чтение» направлен на решение следующих </w:t>
      </w:r>
      <w:r w:rsidRPr="002C64F3">
        <w:rPr>
          <w:b/>
          <w:bCs/>
          <w:color w:val="000000"/>
        </w:rPr>
        <w:t>задач</w:t>
      </w:r>
      <w:r w:rsidRPr="002C64F3">
        <w:rPr>
          <w:color w:val="000000"/>
        </w:rPr>
        <w:t>: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освоение общекультурных навыков чтения и понимание текста; воспитание интереса к чтению и книге;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овладение речевой, письменной и коммуникативной культурой;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воспитание эстетического отношения к действительности, отражённой в художественной литературе;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- формирование нравственных ценностей и эстетического вкуса младшего школьника; понимание духовной сущности произведений.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lastRenderedPageBreak/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Для реализации программного материала используются учебники: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1. Горецкий В.Г. Азбука. Учебник.1 класс. В 2 ч.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2. Л.Ф.Климанова, В.Г.Горецкий. Литературное чтение. Учебник. 1 класс. В 2ч.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3. Л.Ф.Климанова, В.Г.Горецкий. Литературное чтение. Учебник. 2 класс. В 2ч.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4. Л.Ф.Климанова, В.Г.Горецкий. Литературное чтение. Учебник. 3 класс. В 2ч.</w:t>
      </w:r>
    </w:p>
    <w:p w:rsidR="001417CA" w:rsidRPr="002C64F3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>5. Л.Ф.Климанова, В.Г.Горецкий. Литературное чтение. Учебник. 4 класс. В 2ч.</w:t>
      </w:r>
    </w:p>
    <w:p w:rsidR="001417CA" w:rsidRDefault="001417CA" w:rsidP="001417CA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2C64F3">
        <w:rPr>
          <w:color w:val="000000"/>
        </w:rPr>
        <w:t xml:space="preserve">Курс «Литературное чтение» рассчитан на </w:t>
      </w:r>
      <w:r>
        <w:rPr>
          <w:color w:val="000000"/>
        </w:rPr>
        <w:t>540</w:t>
      </w:r>
      <w:r w:rsidRPr="002C64F3">
        <w:rPr>
          <w:color w:val="000000"/>
        </w:rPr>
        <w:t xml:space="preserve"> часов. В 1 классе на изучение литературного чтения отводится 132 часа (92 часа – обучение чтению и 40 ч – литературное чтение), по 4 часа 33 учебные недели. Во 2-</w:t>
      </w:r>
      <w:r>
        <w:rPr>
          <w:color w:val="000000"/>
        </w:rPr>
        <w:t xml:space="preserve"> 4</w:t>
      </w:r>
      <w:r w:rsidRPr="002C64F3">
        <w:rPr>
          <w:color w:val="000000"/>
        </w:rPr>
        <w:t xml:space="preserve"> классах по 136 часов, по 4 часа 34 учебные недели в каждом классе. </w:t>
      </w:r>
    </w:p>
    <w:p w:rsidR="00EB006A" w:rsidRDefault="00EB006A"/>
    <w:sectPr w:rsidR="00EB006A" w:rsidSect="00EB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7CA"/>
    <w:rsid w:val="001417CA"/>
    <w:rsid w:val="003B61F8"/>
    <w:rsid w:val="007B276B"/>
    <w:rsid w:val="00C46DAF"/>
    <w:rsid w:val="00E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</cp:lastModifiedBy>
  <cp:revision>3</cp:revision>
  <dcterms:created xsi:type="dcterms:W3CDTF">2019-09-30T08:25:00Z</dcterms:created>
  <dcterms:modified xsi:type="dcterms:W3CDTF">2021-01-19T09:40:00Z</dcterms:modified>
</cp:coreProperties>
</file>